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EA03" w14:textId="77777777" w:rsidR="006E6572" w:rsidRPr="00BC66F0" w:rsidRDefault="006E6572" w:rsidP="006E6572">
      <w:pPr>
        <w:jc w:val="center"/>
        <w:rPr>
          <w:rFonts w:ascii="ＭＳ 明朝" w:hAnsi="ＭＳ 明朝"/>
          <w:sz w:val="20"/>
        </w:rPr>
      </w:pPr>
      <w:r w:rsidRPr="00BC66F0">
        <w:rPr>
          <w:rFonts w:ascii="ＭＳ 明朝" w:hAnsi="ＭＳ 明朝" w:hint="eastAsia"/>
          <w:sz w:val="20"/>
          <w:szCs w:val="20"/>
        </w:rPr>
        <w:t>（</w:t>
      </w:r>
      <w:r w:rsidRPr="00BC66F0">
        <w:rPr>
          <w:rFonts w:ascii="ＭＳ 明朝" w:hAnsi="ＭＳ 明朝" w:hint="eastAsia"/>
          <w:sz w:val="20"/>
        </w:rPr>
        <w:t>事業企画</w:t>
      </w:r>
      <w:r w:rsidRPr="00BC66F0">
        <w:rPr>
          <w:rFonts w:ascii="ＭＳ 明朝" w:hAnsi="ＭＳ 明朝" w:hint="eastAsia"/>
          <w:sz w:val="20"/>
          <w:szCs w:val="20"/>
        </w:rPr>
        <w:t>のサンプル)</w:t>
      </w:r>
    </w:p>
    <w:p w14:paraId="7BB951EC" w14:textId="77777777" w:rsidR="006E6572" w:rsidRPr="00BC66F0" w:rsidRDefault="006E6572" w:rsidP="006E6572">
      <w:pPr>
        <w:jc w:val="center"/>
        <w:rPr>
          <w:rFonts w:ascii="ＭＳ 明朝" w:hAnsi="ＭＳ 明朝" w:cs="ＭＳ ゴシック"/>
          <w:bCs/>
          <w:sz w:val="20"/>
          <w:szCs w:val="20"/>
        </w:rPr>
      </w:pPr>
      <w:r w:rsidRPr="00BC66F0">
        <w:rPr>
          <w:rFonts w:ascii="ＭＳ 明朝" w:hAnsi="ＭＳ 明朝" w:cs="ＭＳ ゴシック" w:hint="eastAsia"/>
          <w:bCs/>
          <w:sz w:val="28"/>
          <w:szCs w:val="20"/>
        </w:rPr>
        <w:t>職 務 経 歴 書</w:t>
      </w:r>
    </w:p>
    <w:p w14:paraId="0F88CCF7" w14:textId="77777777" w:rsidR="006E6572" w:rsidRPr="00BC66F0" w:rsidRDefault="006E6572" w:rsidP="006E6572">
      <w:pPr>
        <w:jc w:val="right"/>
        <w:rPr>
          <w:rFonts w:ascii="ＭＳ 明朝" w:hAnsi="ＭＳ 明朝" w:cs="ＭＳ 明朝"/>
          <w:bCs/>
          <w:sz w:val="20"/>
          <w:szCs w:val="20"/>
        </w:rPr>
      </w:pPr>
      <w:r w:rsidRPr="00BC66F0">
        <w:rPr>
          <w:rFonts w:ascii="ＭＳ 明朝" w:hAnsi="ＭＳ 明朝" w:cs="ＭＳ 明朝" w:hint="eastAsia"/>
          <w:bCs/>
          <w:sz w:val="20"/>
          <w:szCs w:val="20"/>
        </w:rPr>
        <w:t>20xx年xx月xx日現在</w:t>
      </w:r>
    </w:p>
    <w:p w14:paraId="0E2BC75F" w14:textId="77777777" w:rsidR="006E6572" w:rsidRPr="00BC66F0" w:rsidRDefault="006E6572" w:rsidP="006E6572">
      <w:pPr>
        <w:wordWrap w:val="0"/>
        <w:jc w:val="right"/>
        <w:rPr>
          <w:rFonts w:ascii="ＭＳ 明朝" w:hAnsi="ＭＳ 明朝" w:cs="ＭＳ 明朝"/>
          <w:bCs/>
          <w:sz w:val="20"/>
          <w:szCs w:val="20"/>
          <w:u w:val="single"/>
        </w:rPr>
      </w:pPr>
      <w:r w:rsidRPr="00BC66F0">
        <w:rPr>
          <w:rFonts w:ascii="ＭＳ 明朝" w:hAnsi="ＭＳ 明朝" w:cs="ＭＳ 明朝" w:hint="eastAsia"/>
          <w:bCs/>
          <w:sz w:val="20"/>
          <w:szCs w:val="20"/>
          <w:u w:val="single"/>
        </w:rPr>
        <w:t>氏名　○○ ○○</w:t>
      </w:r>
    </w:p>
    <w:p w14:paraId="408C3E5C" w14:textId="77777777" w:rsidR="006E6572" w:rsidRPr="00BC66F0" w:rsidRDefault="006E6572" w:rsidP="006E6572">
      <w:pPr>
        <w:jc w:val="right"/>
        <w:rPr>
          <w:rFonts w:ascii="ＭＳ 明朝" w:hAnsi="ＭＳ 明朝" w:cs="ＭＳ ゴシック"/>
          <w:bCs/>
          <w:sz w:val="20"/>
          <w:szCs w:val="20"/>
        </w:rPr>
      </w:pPr>
    </w:p>
    <w:p w14:paraId="5F4127C3"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■職務要約</w:t>
      </w:r>
    </w:p>
    <w:p w14:paraId="619F4399"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明朝" w:hint="eastAsia"/>
          <w:bCs/>
          <w:sz w:val="20"/>
          <w:szCs w:val="20"/>
        </w:rPr>
        <w:t>株式会社○○○○○に入社後、半年間の工場実習を経て事業企画部に配属され、電子機器、映像機器の開発・製造の事業拡大を支援しました。主に海外への事業展開をミッションとして、海外での新規製造拠点の立ち上げや各拠点の業績管理、事業戦略策定などの業務を担当。新規立ち上げにあたり、現地での販売戦略や商品企画も各部署と連携して行うことで、海外での販路拡大に貢献しました。</w:t>
      </w:r>
    </w:p>
    <w:p w14:paraId="35F123AB" w14:textId="77777777" w:rsidR="006E6572" w:rsidRPr="00BC66F0" w:rsidRDefault="006E6572" w:rsidP="006E6572">
      <w:pPr>
        <w:rPr>
          <w:rFonts w:ascii="ＭＳ 明朝" w:hAnsi="ＭＳ 明朝" w:cs="ＭＳ 明朝"/>
          <w:bCs/>
          <w:sz w:val="20"/>
          <w:szCs w:val="20"/>
        </w:rPr>
      </w:pPr>
    </w:p>
    <w:p w14:paraId="7EF21DDA"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6E6572" w:rsidRPr="00BC66F0" w14:paraId="4D8921FA"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9702005" w14:textId="77777777" w:rsidR="006E6572" w:rsidRPr="00BC66F0" w:rsidRDefault="006E6572" w:rsidP="00930FE6">
            <w:pPr>
              <w:rPr>
                <w:rFonts w:ascii="ＭＳ 明朝" w:hAnsi="ＭＳ 明朝" w:cs="ＭＳ ゴシック"/>
                <w:bCs/>
                <w:sz w:val="20"/>
                <w:szCs w:val="20"/>
              </w:rPr>
            </w:pPr>
            <w:bookmarkStart w:id="0" w:name="_Hlk10802930"/>
            <w:r w:rsidRPr="00BC66F0">
              <w:rPr>
                <w:rFonts w:ascii="ＭＳ 明朝" w:hAnsi="ＭＳ 明朝" w:cs="ＭＳ ゴシック" w:hint="eastAsia"/>
                <w:bCs/>
                <w:sz w:val="20"/>
                <w:szCs w:val="20"/>
              </w:rPr>
              <w:t>20xx年xx月～現在　　株式会社○○○○○</w:t>
            </w:r>
          </w:p>
        </w:tc>
      </w:tr>
      <w:tr w:rsidR="006E6572" w:rsidRPr="00BC66F0" w14:paraId="23BCF8D8"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0E95C93"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事業内容：電子機器、映像機器の開発・製造</w:t>
            </w:r>
          </w:p>
          <w:p w14:paraId="33912455"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資本金：x億x千万円（20xx年度）　売上高：x億x千万円（20xx年xx月）</w:t>
            </w:r>
          </w:p>
          <w:p w14:paraId="622B9BCE" w14:textId="0D26C5C3"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3E052040"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正社員</w:t>
            </w:r>
          </w:p>
          <w:p w14:paraId="65B31F19"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として勤務</w:t>
            </w:r>
          </w:p>
        </w:tc>
      </w:tr>
      <w:tr w:rsidR="006E6572" w:rsidRPr="00BC66F0" w14:paraId="354DC060"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23A34C7D" w14:textId="77777777" w:rsidR="006E6572" w:rsidRPr="00BC66F0" w:rsidRDefault="006E6572" w:rsidP="00930FE6">
            <w:pPr>
              <w:jc w:val="center"/>
              <w:rPr>
                <w:rFonts w:ascii="ＭＳ 明朝" w:hAnsi="ＭＳ 明朝" w:cs="ＭＳ ゴシック"/>
                <w:bCs/>
                <w:sz w:val="20"/>
                <w:szCs w:val="20"/>
              </w:rPr>
            </w:pPr>
            <w:r w:rsidRPr="00BC66F0">
              <w:rPr>
                <w:rFonts w:ascii="ＭＳ 明朝" w:hAnsi="ＭＳ 明朝" w:cs="ＭＳ ゴシック" w:hint="eastAsia"/>
                <w:bCs/>
                <w:sz w:val="20"/>
                <w:szCs w:val="20"/>
              </w:rPr>
              <w:t>20xx年xx月</w:t>
            </w:r>
          </w:p>
          <w:p w14:paraId="4ABA1EF7" w14:textId="77777777" w:rsidR="006E6572" w:rsidRPr="00BC66F0" w:rsidRDefault="006E6572" w:rsidP="00930FE6">
            <w:pPr>
              <w:jc w:val="center"/>
              <w:rPr>
                <w:rFonts w:ascii="ＭＳ 明朝" w:hAnsi="ＭＳ 明朝" w:cs="ＭＳ ゴシック"/>
                <w:bCs/>
                <w:sz w:val="20"/>
                <w:szCs w:val="20"/>
              </w:rPr>
            </w:pPr>
            <w:r w:rsidRPr="00BC66F0">
              <w:rPr>
                <w:rFonts w:ascii="ＭＳ 明朝" w:hAnsi="ＭＳ 明朝" w:cs="ＭＳ ゴシック" w:hint="eastAsia"/>
                <w:bCs/>
                <w:sz w:val="20"/>
                <w:szCs w:val="20"/>
              </w:rPr>
              <w:t>～</w:t>
            </w:r>
          </w:p>
          <w:p w14:paraId="6142D57A"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20xx年xx月</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5C048ACD"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本社　／　○○部</w:t>
            </w:r>
          </w:p>
        </w:tc>
      </w:tr>
      <w:tr w:rsidR="006E6572" w:rsidRPr="00BC66F0" w14:paraId="11A5485C" w14:textId="77777777" w:rsidTr="00930FE6">
        <w:trPr>
          <w:trHeight w:val="262"/>
        </w:trPr>
        <w:tc>
          <w:tcPr>
            <w:tcW w:w="1305" w:type="dxa"/>
            <w:vMerge/>
            <w:tcBorders>
              <w:top w:val="dotted" w:sz="4" w:space="0" w:color="auto"/>
              <w:left w:val="single" w:sz="4" w:space="0" w:color="auto"/>
              <w:bottom w:val="dotted" w:sz="4" w:space="0" w:color="auto"/>
              <w:right w:val="dotted" w:sz="4" w:space="0" w:color="auto"/>
            </w:tcBorders>
            <w:shd w:val="clear" w:color="auto" w:fill="auto"/>
          </w:tcPr>
          <w:p w14:paraId="02D9FDEB" w14:textId="77777777" w:rsidR="006E6572" w:rsidRPr="00BC66F0" w:rsidRDefault="006E6572"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7FEEC814"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【ミッション】</w:t>
            </w:r>
          </w:p>
          <w:p w14:paraId="067EB1D0"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海外拠点の業績管理と各拠点の売り上げ計画を策定。海外事業の中期事業計画の立案。</w:t>
            </w:r>
          </w:p>
          <w:p w14:paraId="45783D6C" w14:textId="77777777" w:rsidR="006E6572" w:rsidRPr="00BC66F0" w:rsidRDefault="006E6572" w:rsidP="00930FE6">
            <w:pPr>
              <w:rPr>
                <w:rFonts w:ascii="ＭＳ 明朝" w:hAnsi="ＭＳ 明朝" w:cs="ＭＳ ゴシック"/>
                <w:bCs/>
                <w:sz w:val="20"/>
                <w:szCs w:val="20"/>
              </w:rPr>
            </w:pPr>
          </w:p>
          <w:p w14:paraId="30D92F4D"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【主な業務】</w:t>
            </w:r>
          </w:p>
          <w:p w14:paraId="16F8795D"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・事業戦略の立案、資金計画の策定</w:t>
            </w:r>
          </w:p>
          <w:p w14:paraId="555496D6"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・業績のモニタリング</w:t>
            </w:r>
          </w:p>
          <w:p w14:paraId="292B7678"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・海外展開事業の中期事業計画の策定</w:t>
            </w:r>
          </w:p>
          <w:p w14:paraId="036CB490"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・海外拠点xカ所の売り上げ計画の策定</w:t>
            </w:r>
          </w:p>
          <w:p w14:paraId="7C57990E"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・取締役会、執行役員会、事業部長会を事務局として運営</w:t>
            </w:r>
          </w:p>
          <w:p w14:paraId="47979663" w14:textId="77777777" w:rsidR="006E6572" w:rsidRPr="00BC66F0" w:rsidRDefault="006E6572" w:rsidP="00930FE6">
            <w:pPr>
              <w:rPr>
                <w:rFonts w:ascii="ＭＳ 明朝" w:hAnsi="ＭＳ 明朝" w:cs="ＭＳ ゴシック"/>
                <w:bCs/>
                <w:sz w:val="20"/>
                <w:szCs w:val="20"/>
              </w:rPr>
            </w:pPr>
          </w:p>
          <w:p w14:paraId="1D7127D0"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【実績】</w:t>
            </w:r>
          </w:p>
          <w:p w14:paraId="191113DB"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・業績が赤字の拠点の利益構造を月次で分析し、黒字の拠点との差から課題点を特定。上司にレポートしたことがきっかけで拠点と事業企画が連携して改善策を実施し、2年後に黒字転換した。</w:t>
            </w:r>
          </w:p>
          <w:p w14:paraId="3F33825D"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事務局メンバーとして社内会議資料の作成を行っていた際、海外拠点のメンバーへの円滑な情報伝達を目的に英訳の資料作成を提案。自ら英訳したところコミュニケーションがスムーズになったため、仕組み化し、現在も運用されている。</w:t>
            </w:r>
          </w:p>
          <w:p w14:paraId="361D0067" w14:textId="77777777" w:rsidR="006E6572" w:rsidRPr="00BC66F0" w:rsidRDefault="006E6572" w:rsidP="00930FE6">
            <w:pPr>
              <w:rPr>
                <w:rFonts w:ascii="ＭＳ 明朝" w:hAnsi="ＭＳ 明朝" w:cs="ＭＳ ゴシック"/>
                <w:bCs/>
                <w:sz w:val="20"/>
                <w:szCs w:val="20"/>
              </w:rPr>
            </w:pPr>
          </w:p>
        </w:tc>
      </w:tr>
      <w:tr w:rsidR="006E6572" w:rsidRPr="00BC66F0" w14:paraId="15B0F619" w14:textId="77777777" w:rsidTr="00930FE6">
        <w:trPr>
          <w:trHeight w:val="301"/>
        </w:trPr>
        <w:tc>
          <w:tcPr>
            <w:tcW w:w="1305" w:type="dxa"/>
            <w:vMerge w:val="restart"/>
            <w:tcBorders>
              <w:top w:val="dotted" w:sz="4" w:space="0" w:color="auto"/>
              <w:left w:val="single" w:sz="4" w:space="0" w:color="auto"/>
              <w:bottom w:val="dotted" w:sz="4" w:space="0" w:color="auto"/>
              <w:right w:val="dotted" w:sz="4" w:space="0" w:color="auto"/>
            </w:tcBorders>
          </w:tcPr>
          <w:p w14:paraId="0CD5BC34" w14:textId="77777777" w:rsidR="006E6572" w:rsidRPr="00BC66F0" w:rsidRDefault="006E6572" w:rsidP="00930FE6">
            <w:pPr>
              <w:jc w:val="center"/>
              <w:rPr>
                <w:rFonts w:ascii="ＭＳ 明朝" w:hAnsi="ＭＳ 明朝" w:cs="ＭＳ ゴシック"/>
                <w:bCs/>
                <w:sz w:val="20"/>
                <w:szCs w:val="20"/>
              </w:rPr>
            </w:pPr>
            <w:r w:rsidRPr="00BC66F0">
              <w:rPr>
                <w:rFonts w:ascii="ＭＳ 明朝" w:hAnsi="ＭＳ 明朝" w:cs="ＭＳ ゴシック" w:hint="eastAsia"/>
                <w:bCs/>
                <w:sz w:val="20"/>
                <w:szCs w:val="20"/>
              </w:rPr>
              <w:t>20xx年xx月</w:t>
            </w:r>
          </w:p>
          <w:p w14:paraId="7EA1D501" w14:textId="77777777" w:rsidR="006E6572" w:rsidRPr="00BC66F0" w:rsidRDefault="006E6572" w:rsidP="00930FE6">
            <w:pPr>
              <w:jc w:val="center"/>
              <w:rPr>
                <w:rFonts w:ascii="ＭＳ 明朝" w:hAnsi="ＭＳ 明朝" w:cs="ＭＳ ゴシック"/>
                <w:bCs/>
                <w:sz w:val="20"/>
                <w:szCs w:val="20"/>
              </w:rPr>
            </w:pPr>
            <w:r w:rsidRPr="00BC66F0">
              <w:rPr>
                <w:rFonts w:ascii="ＭＳ 明朝" w:hAnsi="ＭＳ 明朝" w:cs="ＭＳ ゴシック" w:hint="eastAsia"/>
                <w:bCs/>
                <w:sz w:val="20"/>
                <w:szCs w:val="20"/>
              </w:rPr>
              <w:lastRenderedPageBreak/>
              <w:t>～</w:t>
            </w:r>
          </w:p>
          <w:p w14:paraId="21757775" w14:textId="77777777" w:rsidR="006E6572" w:rsidRPr="00BC66F0" w:rsidRDefault="006E6572" w:rsidP="00930FE6">
            <w:pPr>
              <w:jc w:val="center"/>
              <w:rPr>
                <w:rFonts w:ascii="ＭＳ 明朝" w:hAnsi="ＭＳ 明朝" w:cs="ＭＳ ゴシック"/>
                <w:bCs/>
                <w:sz w:val="20"/>
                <w:szCs w:val="20"/>
              </w:rPr>
            </w:pPr>
            <w:r w:rsidRPr="00BC66F0">
              <w:rPr>
                <w:rFonts w:ascii="ＭＳ 明朝" w:hAnsi="ＭＳ 明朝" w:cs="ＭＳ ゴシック" w:hint="eastAsia"/>
                <w:bCs/>
                <w:sz w:val="20"/>
                <w:szCs w:val="20"/>
              </w:rPr>
              <w:t>20xx年xx月</w:t>
            </w:r>
          </w:p>
          <w:p w14:paraId="32749327" w14:textId="77777777" w:rsidR="006E6572" w:rsidRPr="00BC66F0" w:rsidRDefault="006E6572" w:rsidP="00930FE6">
            <w:pPr>
              <w:jc w:val="center"/>
              <w:rPr>
                <w:rFonts w:ascii="ＭＳ 明朝" w:hAnsi="ＭＳ 明朝" w:cs="ＭＳ ゴシック"/>
                <w:bCs/>
                <w:sz w:val="20"/>
                <w:szCs w:val="20"/>
              </w:rPr>
            </w:pPr>
          </w:p>
          <w:p w14:paraId="3D3E1C3B" w14:textId="77777777" w:rsidR="006E6572" w:rsidRPr="00BC66F0" w:rsidRDefault="006E6572" w:rsidP="00930FE6">
            <w:pPr>
              <w:jc w:val="center"/>
              <w:rPr>
                <w:rFonts w:ascii="ＭＳ 明朝" w:hAnsi="ＭＳ 明朝" w:cs="ＭＳ ゴシック"/>
                <w:bCs/>
                <w:sz w:val="20"/>
                <w:szCs w:val="20"/>
              </w:rPr>
            </w:pPr>
          </w:p>
          <w:p w14:paraId="12CDCDD7" w14:textId="77777777" w:rsidR="006E6572" w:rsidRPr="00BC66F0" w:rsidRDefault="006E6572" w:rsidP="00930FE6">
            <w:pPr>
              <w:jc w:val="center"/>
              <w:rPr>
                <w:rFonts w:ascii="ＭＳ 明朝" w:hAnsi="ＭＳ 明朝" w:cs="ＭＳ ゴシック"/>
                <w:bCs/>
                <w:sz w:val="20"/>
                <w:szCs w:val="20"/>
              </w:rPr>
            </w:pPr>
          </w:p>
          <w:p w14:paraId="7C5E72BD" w14:textId="77777777" w:rsidR="006E6572" w:rsidRPr="00BC66F0" w:rsidRDefault="006E6572" w:rsidP="00930FE6">
            <w:pPr>
              <w:jc w:val="center"/>
              <w:rPr>
                <w:rFonts w:ascii="ＭＳ 明朝" w:hAnsi="ＭＳ 明朝" w:cs="ＭＳ ゴシック"/>
                <w:bCs/>
                <w:sz w:val="20"/>
                <w:szCs w:val="20"/>
              </w:rPr>
            </w:pPr>
          </w:p>
          <w:p w14:paraId="4E64C15C" w14:textId="77777777" w:rsidR="006E6572" w:rsidRPr="00BC66F0" w:rsidRDefault="006E6572" w:rsidP="00930FE6">
            <w:pPr>
              <w:jc w:val="center"/>
              <w:rPr>
                <w:rFonts w:ascii="ＭＳ 明朝" w:hAnsi="ＭＳ 明朝" w:cs="ＭＳ ゴシック"/>
                <w:bCs/>
                <w:sz w:val="20"/>
                <w:szCs w:val="20"/>
              </w:rPr>
            </w:pPr>
          </w:p>
          <w:p w14:paraId="0A5AB447" w14:textId="77777777" w:rsidR="006E6572" w:rsidRPr="00BC66F0" w:rsidRDefault="006E6572" w:rsidP="00930FE6">
            <w:pPr>
              <w:jc w:val="center"/>
              <w:rPr>
                <w:rFonts w:ascii="ＭＳ 明朝" w:hAnsi="ＭＳ 明朝" w:cs="ＭＳ ゴシック"/>
                <w:bCs/>
                <w:sz w:val="20"/>
                <w:szCs w:val="20"/>
              </w:rPr>
            </w:pPr>
          </w:p>
          <w:p w14:paraId="54C2B0B4" w14:textId="77777777" w:rsidR="006E6572" w:rsidRPr="00BC66F0" w:rsidRDefault="006E6572" w:rsidP="00930FE6">
            <w:pPr>
              <w:jc w:val="center"/>
              <w:rPr>
                <w:rFonts w:ascii="ＭＳ 明朝" w:hAnsi="ＭＳ 明朝" w:cs="ＭＳ ゴシック"/>
                <w:bCs/>
                <w:sz w:val="20"/>
                <w:szCs w:val="20"/>
              </w:rPr>
            </w:pPr>
          </w:p>
          <w:p w14:paraId="4C01C9F9" w14:textId="77777777" w:rsidR="006E6572" w:rsidRPr="00BC66F0" w:rsidRDefault="006E6572" w:rsidP="00930FE6">
            <w:pPr>
              <w:jc w:val="center"/>
              <w:rPr>
                <w:rFonts w:ascii="ＭＳ 明朝" w:hAnsi="ＭＳ 明朝" w:cs="ＭＳ ゴシック"/>
                <w:bCs/>
                <w:sz w:val="20"/>
                <w:szCs w:val="20"/>
              </w:rPr>
            </w:pPr>
          </w:p>
          <w:p w14:paraId="7BAE3476" w14:textId="77777777" w:rsidR="006E6572" w:rsidRPr="00BC66F0" w:rsidRDefault="006E6572" w:rsidP="00930FE6">
            <w:pPr>
              <w:jc w:val="center"/>
              <w:rPr>
                <w:rFonts w:ascii="ＭＳ 明朝" w:hAnsi="ＭＳ 明朝" w:cs="ＭＳ ゴシック"/>
                <w:bCs/>
                <w:sz w:val="20"/>
                <w:szCs w:val="20"/>
              </w:rPr>
            </w:pPr>
          </w:p>
          <w:p w14:paraId="651F9F5B" w14:textId="77777777" w:rsidR="006E6572" w:rsidRPr="00BC66F0" w:rsidRDefault="006E6572" w:rsidP="00930FE6">
            <w:pPr>
              <w:jc w:val="center"/>
              <w:rPr>
                <w:rFonts w:ascii="ＭＳ 明朝" w:hAnsi="ＭＳ 明朝" w:cs="ＭＳ ゴシック"/>
                <w:bCs/>
                <w:sz w:val="20"/>
                <w:szCs w:val="20"/>
              </w:rPr>
            </w:pPr>
          </w:p>
          <w:p w14:paraId="09315614" w14:textId="77777777" w:rsidR="006E6572" w:rsidRPr="00BC66F0" w:rsidRDefault="006E6572"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44C005F2"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lastRenderedPageBreak/>
              <w:t>新規海外拠点の立ち上げ</w:t>
            </w:r>
          </w:p>
        </w:tc>
      </w:tr>
      <w:tr w:rsidR="006E6572" w:rsidRPr="00BC66F0" w14:paraId="5766C3F6" w14:textId="77777777" w:rsidTr="00930FE6">
        <w:trPr>
          <w:trHeight w:val="3915"/>
        </w:trPr>
        <w:tc>
          <w:tcPr>
            <w:tcW w:w="1305" w:type="dxa"/>
            <w:vMerge/>
            <w:tcBorders>
              <w:top w:val="dotted" w:sz="4" w:space="0" w:color="auto"/>
              <w:left w:val="single" w:sz="4" w:space="0" w:color="auto"/>
              <w:bottom w:val="dotted" w:sz="4" w:space="0" w:color="auto"/>
              <w:right w:val="dotted" w:sz="4" w:space="0" w:color="auto"/>
            </w:tcBorders>
          </w:tcPr>
          <w:p w14:paraId="40DDE71D" w14:textId="77777777" w:rsidR="006E6572" w:rsidRPr="00BC66F0" w:rsidRDefault="006E6572"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1BF808B2"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【ミッション】</w:t>
            </w:r>
          </w:p>
          <w:p w14:paraId="1572613E"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低コストでの製造工場設立と、商品の生産拡大を実現。また、現地ニーズに合わせた商品企画、開発を実施し海外事業の売り上げをx</w:t>
            </w:r>
            <w:r w:rsidRPr="00BC66F0">
              <w:rPr>
                <w:rFonts w:ascii="ＭＳ 明朝" w:hAnsi="ＭＳ 明朝" w:cs="ＭＳ ゴシック"/>
                <w:bCs/>
                <w:sz w:val="20"/>
                <w:szCs w:val="20"/>
              </w:rPr>
              <w:t>x</w:t>
            </w:r>
            <w:r w:rsidRPr="00BC66F0">
              <w:rPr>
                <w:rFonts w:ascii="ＭＳ 明朝" w:hAnsi="ＭＳ 明朝" w:cs="ＭＳ ゴシック" w:hint="eastAsia"/>
                <w:bCs/>
                <w:sz w:val="20"/>
                <w:szCs w:val="20"/>
              </w:rPr>
              <w:t>％伸長させる。</w:t>
            </w:r>
          </w:p>
          <w:p w14:paraId="6009536D" w14:textId="77777777" w:rsidR="006E6572" w:rsidRPr="00BC66F0" w:rsidRDefault="006E6572" w:rsidP="00930FE6">
            <w:pPr>
              <w:rPr>
                <w:rFonts w:ascii="ＭＳ 明朝" w:hAnsi="ＭＳ 明朝" w:cs="ＭＳ ゴシック"/>
                <w:bCs/>
                <w:sz w:val="20"/>
                <w:szCs w:val="20"/>
              </w:rPr>
            </w:pPr>
          </w:p>
          <w:p w14:paraId="60D25683"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【担当業務】</w:t>
            </w:r>
          </w:p>
          <w:p w14:paraId="004DB83C"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・海外展開計画の立案</w:t>
            </w:r>
          </w:p>
          <w:p w14:paraId="40A184B4"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bCs/>
                <w:sz w:val="20"/>
                <w:szCs w:val="20"/>
              </w:rPr>
              <w:t>・経営会議での進捗報告</w:t>
            </w:r>
          </w:p>
          <w:p w14:paraId="0F6CBBFF"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・プロジェクトチームの管理</w:t>
            </w:r>
          </w:p>
          <w:p w14:paraId="5974D5E4"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・商品企画</w:t>
            </w:r>
          </w:p>
          <w:p w14:paraId="723E64C4"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・販路、物流体制の構築</w:t>
            </w:r>
          </w:p>
          <w:p w14:paraId="5EACA458"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・業績管理</w:t>
            </w:r>
          </w:p>
          <w:p w14:paraId="2029A873" w14:textId="77777777" w:rsidR="006E6572" w:rsidRPr="00BC66F0" w:rsidRDefault="006E6572" w:rsidP="00930FE6">
            <w:pPr>
              <w:rPr>
                <w:rFonts w:ascii="ＭＳ 明朝" w:hAnsi="ＭＳ 明朝" w:cs="ＭＳ ゴシック"/>
                <w:bCs/>
                <w:sz w:val="20"/>
                <w:szCs w:val="20"/>
              </w:rPr>
            </w:pPr>
          </w:p>
          <w:p w14:paraId="79300D81"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【海外拠点規模】</w:t>
            </w:r>
          </w:p>
          <w:p w14:paraId="438303E0"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・製造工場（中国）</w:t>
            </w:r>
          </w:p>
          <w:p w14:paraId="14388584"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従業員数約</w:t>
            </w:r>
            <w:r w:rsidRPr="00BC66F0">
              <w:rPr>
                <w:rFonts w:ascii="ＭＳ 明朝" w:hAnsi="ＭＳ 明朝" w:cs="ＭＳ ゴシック"/>
                <w:bCs/>
                <w:sz w:val="20"/>
                <w:szCs w:val="20"/>
              </w:rPr>
              <w:t>xxx</w:t>
            </w:r>
            <w:r w:rsidRPr="00BC66F0">
              <w:rPr>
                <w:rFonts w:ascii="ＭＳ 明朝" w:hAnsi="ＭＳ 明朝" w:cs="ＭＳ ゴシック" w:hint="eastAsia"/>
                <w:bCs/>
                <w:sz w:val="20"/>
                <w:szCs w:val="20"/>
              </w:rPr>
              <w:t>名、アイテム数約x</w:t>
            </w:r>
            <w:r w:rsidRPr="00BC66F0">
              <w:rPr>
                <w:rFonts w:ascii="ＭＳ 明朝" w:hAnsi="ＭＳ 明朝" w:cs="ＭＳ ゴシック"/>
                <w:bCs/>
                <w:sz w:val="20"/>
                <w:szCs w:val="20"/>
              </w:rPr>
              <w:t>xx</w:t>
            </w:r>
            <w:r w:rsidRPr="00BC66F0">
              <w:rPr>
                <w:rFonts w:ascii="ＭＳ 明朝" w:hAnsi="ＭＳ 明朝" w:cs="ＭＳ ゴシック" w:hint="eastAsia"/>
                <w:bCs/>
                <w:sz w:val="20"/>
                <w:szCs w:val="20"/>
              </w:rPr>
              <w:t>件、出荷件数約xxx件／日</w:t>
            </w:r>
          </w:p>
        </w:tc>
      </w:tr>
      <w:tr w:rsidR="006E6572" w:rsidRPr="00BC66F0" w14:paraId="0622FB81" w14:textId="77777777" w:rsidTr="00930FE6">
        <w:trPr>
          <w:trHeight w:val="1562"/>
        </w:trPr>
        <w:tc>
          <w:tcPr>
            <w:tcW w:w="1305" w:type="dxa"/>
            <w:tcBorders>
              <w:top w:val="dotted" w:sz="4" w:space="0" w:color="auto"/>
              <w:left w:val="single" w:sz="4" w:space="0" w:color="auto"/>
              <w:bottom w:val="dotted" w:sz="4" w:space="0" w:color="auto"/>
              <w:right w:val="dotted" w:sz="4" w:space="0" w:color="auto"/>
            </w:tcBorders>
          </w:tcPr>
          <w:p w14:paraId="1C789840" w14:textId="77777777" w:rsidR="006E6572" w:rsidRPr="00BC66F0" w:rsidRDefault="006E6572" w:rsidP="00930FE6">
            <w:pPr>
              <w:jc w:val="center"/>
              <w:rPr>
                <w:rFonts w:ascii="ＭＳ 明朝" w:hAnsi="ＭＳ 明朝" w:cs="ＭＳ ゴシック"/>
                <w:bCs/>
                <w:sz w:val="20"/>
                <w:szCs w:val="20"/>
              </w:rPr>
            </w:pPr>
          </w:p>
          <w:p w14:paraId="59758798" w14:textId="77777777" w:rsidR="006E6572" w:rsidRPr="00BC66F0" w:rsidRDefault="006E6572" w:rsidP="00930FE6">
            <w:pPr>
              <w:jc w:val="center"/>
              <w:rPr>
                <w:rFonts w:ascii="ＭＳ 明朝" w:hAnsi="ＭＳ 明朝" w:cs="ＭＳ ゴシック"/>
                <w:bCs/>
                <w:sz w:val="20"/>
                <w:szCs w:val="20"/>
              </w:rPr>
            </w:pPr>
          </w:p>
          <w:p w14:paraId="0CDFC2D7" w14:textId="77777777" w:rsidR="006E6572" w:rsidRPr="00BC66F0" w:rsidRDefault="006E6572"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7F4265CD" w14:textId="77777777" w:rsidR="006E6572" w:rsidRPr="00BC66F0" w:rsidRDefault="006E6572" w:rsidP="00930FE6">
            <w:pPr>
              <w:rPr>
                <w:rFonts w:ascii="ＭＳ 明朝" w:hAnsi="ＭＳ 明朝" w:cs="ＭＳ ゴシック"/>
                <w:bCs/>
                <w:sz w:val="20"/>
                <w:szCs w:val="20"/>
              </w:rPr>
            </w:pPr>
          </w:p>
          <w:p w14:paraId="3148766A"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【実績】</w:t>
            </w:r>
          </w:p>
          <w:p w14:paraId="43F38D9C"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・中国における製造工場の新規立ち上げに成功し、海外事業の売り上げ伸長目標x</w:t>
            </w:r>
            <w:r w:rsidRPr="00BC66F0">
              <w:rPr>
                <w:rFonts w:ascii="ＭＳ 明朝" w:hAnsi="ＭＳ 明朝" w:cs="ＭＳ ゴシック"/>
                <w:bCs/>
                <w:sz w:val="20"/>
                <w:szCs w:val="20"/>
              </w:rPr>
              <w:t>xx％達成。</w:t>
            </w:r>
          </w:p>
          <w:p w14:paraId="718C6FFD"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bCs/>
                <w:sz w:val="20"/>
                <w:szCs w:val="20"/>
              </w:rPr>
              <w:t>・現地調査を実施し、最適な</w:t>
            </w:r>
            <w:r w:rsidRPr="00BC66F0">
              <w:rPr>
                <w:rFonts w:ascii="ＭＳ 明朝" w:hAnsi="ＭＳ 明朝" w:cs="ＭＳ ゴシック" w:hint="eastAsia"/>
                <w:bCs/>
                <w:sz w:val="20"/>
                <w:szCs w:val="20"/>
              </w:rPr>
              <w:t>物流拠点を選定したことで、当初計画をx</w:t>
            </w:r>
            <w:r w:rsidRPr="00BC66F0">
              <w:rPr>
                <w:rFonts w:ascii="ＭＳ 明朝" w:hAnsi="ＭＳ 明朝" w:cs="ＭＳ ゴシック"/>
                <w:bCs/>
                <w:sz w:val="20"/>
                <w:szCs w:val="20"/>
              </w:rPr>
              <w:t>x</w:t>
            </w:r>
            <w:r w:rsidRPr="00BC66F0">
              <w:rPr>
                <w:rFonts w:ascii="ＭＳ 明朝" w:hAnsi="ＭＳ 明朝" w:cs="ＭＳ ゴシック" w:hint="eastAsia"/>
                <w:bCs/>
                <w:sz w:val="20"/>
                <w:szCs w:val="20"/>
              </w:rPr>
              <w:t>％下回る予算で実現。</w:t>
            </w:r>
          </w:p>
          <w:p w14:paraId="33B12057"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・中国における海外展開が成功し、続いて台湾、タイでの拠点立ち上げにもサポートとして貢献。</w:t>
            </w:r>
          </w:p>
          <w:p w14:paraId="2D3284F2" w14:textId="77777777" w:rsidR="006E6572" w:rsidRPr="00BC66F0" w:rsidRDefault="006E6572" w:rsidP="00930FE6">
            <w:pPr>
              <w:rPr>
                <w:rFonts w:ascii="ＭＳ 明朝" w:hAnsi="ＭＳ 明朝" w:cs="ＭＳ ゴシック"/>
                <w:bCs/>
                <w:sz w:val="20"/>
                <w:szCs w:val="20"/>
              </w:rPr>
            </w:pPr>
          </w:p>
        </w:tc>
      </w:tr>
      <w:bookmarkEnd w:id="0"/>
      <w:tr w:rsidR="006E6572" w:rsidRPr="00BC66F0" w14:paraId="3F2097AC" w14:textId="77777777" w:rsidTr="00930FE6">
        <w:trPr>
          <w:trHeight w:val="301"/>
        </w:trPr>
        <w:tc>
          <w:tcPr>
            <w:tcW w:w="1305" w:type="dxa"/>
            <w:vMerge w:val="restart"/>
            <w:tcBorders>
              <w:top w:val="dotted" w:sz="4" w:space="0" w:color="auto"/>
              <w:left w:val="single" w:sz="4" w:space="0" w:color="auto"/>
              <w:right w:val="dotted" w:sz="4" w:space="0" w:color="auto"/>
            </w:tcBorders>
          </w:tcPr>
          <w:p w14:paraId="07173133" w14:textId="77777777" w:rsidR="006E6572" w:rsidRPr="00BC66F0" w:rsidRDefault="006E6572" w:rsidP="00930FE6">
            <w:pPr>
              <w:jc w:val="center"/>
              <w:rPr>
                <w:rFonts w:ascii="ＭＳ 明朝" w:hAnsi="ＭＳ 明朝" w:cs="ＭＳ ゴシック"/>
                <w:bCs/>
                <w:sz w:val="20"/>
                <w:szCs w:val="20"/>
              </w:rPr>
            </w:pPr>
            <w:r w:rsidRPr="00BC66F0">
              <w:rPr>
                <w:rFonts w:ascii="ＭＳ 明朝" w:hAnsi="ＭＳ 明朝" w:cs="ＭＳ ゴシック" w:hint="eastAsia"/>
                <w:bCs/>
                <w:sz w:val="20"/>
                <w:szCs w:val="20"/>
              </w:rPr>
              <w:t>20xx年xx月</w:t>
            </w:r>
          </w:p>
          <w:p w14:paraId="1FC720E2" w14:textId="77777777" w:rsidR="006E6572" w:rsidRPr="00BC66F0" w:rsidRDefault="006E6572" w:rsidP="00930FE6">
            <w:pPr>
              <w:jc w:val="center"/>
              <w:rPr>
                <w:rFonts w:ascii="ＭＳ 明朝" w:hAnsi="ＭＳ 明朝" w:cs="ＭＳ ゴシック"/>
                <w:bCs/>
                <w:sz w:val="20"/>
                <w:szCs w:val="20"/>
              </w:rPr>
            </w:pPr>
            <w:r w:rsidRPr="00BC66F0">
              <w:rPr>
                <w:rFonts w:ascii="ＭＳ 明朝" w:hAnsi="ＭＳ 明朝" w:cs="ＭＳ ゴシック" w:hint="eastAsia"/>
                <w:bCs/>
                <w:sz w:val="20"/>
                <w:szCs w:val="20"/>
              </w:rPr>
              <w:t>～現在</w:t>
            </w:r>
          </w:p>
        </w:tc>
        <w:tc>
          <w:tcPr>
            <w:tcW w:w="8712" w:type="dxa"/>
            <w:gridSpan w:val="2"/>
            <w:tcBorders>
              <w:top w:val="single" w:sz="4" w:space="0" w:color="auto"/>
              <w:left w:val="dotted" w:sz="4" w:space="0" w:color="auto"/>
              <w:bottom w:val="dotted" w:sz="4" w:space="0" w:color="auto"/>
              <w:right w:val="single" w:sz="4" w:space="0" w:color="auto"/>
            </w:tcBorders>
            <w:vAlign w:val="center"/>
          </w:tcPr>
          <w:p w14:paraId="35455026"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海外拠点生産性向上プロジェクト（中国、台湾、タイ）</w:t>
            </w:r>
          </w:p>
        </w:tc>
      </w:tr>
      <w:tr w:rsidR="006E6572" w:rsidRPr="00BC66F0" w14:paraId="06F81615" w14:textId="77777777" w:rsidTr="00930FE6">
        <w:trPr>
          <w:trHeight w:val="301"/>
        </w:trPr>
        <w:tc>
          <w:tcPr>
            <w:tcW w:w="1305" w:type="dxa"/>
            <w:vMerge/>
            <w:tcBorders>
              <w:top w:val="dotted" w:sz="4" w:space="0" w:color="auto"/>
              <w:left w:val="single" w:sz="4" w:space="0" w:color="auto"/>
              <w:bottom w:val="single" w:sz="4" w:space="0" w:color="auto"/>
              <w:right w:val="dotted" w:sz="4" w:space="0" w:color="auto"/>
            </w:tcBorders>
          </w:tcPr>
          <w:p w14:paraId="60678177" w14:textId="77777777" w:rsidR="006E6572" w:rsidRPr="00BC66F0" w:rsidRDefault="006E6572"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7DDEA637"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【ミッション】</w:t>
            </w:r>
          </w:p>
          <w:p w14:paraId="619B9313"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海外事業全体での売り上げが前年比でx</w:t>
            </w:r>
            <w:r w:rsidRPr="00BC66F0">
              <w:rPr>
                <w:rFonts w:ascii="ＭＳ 明朝" w:hAnsi="ＭＳ 明朝" w:cs="ＭＳ ゴシック"/>
                <w:bCs/>
                <w:sz w:val="20"/>
                <w:szCs w:val="20"/>
              </w:rPr>
              <w:t>x</w:t>
            </w:r>
            <w:r w:rsidRPr="00BC66F0">
              <w:rPr>
                <w:rFonts w:ascii="ＭＳ 明朝" w:hAnsi="ＭＳ 明朝" w:cs="ＭＳ ゴシック" w:hint="eastAsia"/>
                <w:bCs/>
                <w:sz w:val="20"/>
                <w:szCs w:val="20"/>
              </w:rPr>
              <w:t>％低下しているため、生産性を向上させる。</w:t>
            </w:r>
          </w:p>
          <w:p w14:paraId="28662CED" w14:textId="77777777" w:rsidR="006E6572" w:rsidRPr="00BC66F0" w:rsidRDefault="006E6572" w:rsidP="00930FE6">
            <w:pPr>
              <w:rPr>
                <w:rFonts w:ascii="ＭＳ 明朝" w:hAnsi="ＭＳ 明朝" w:cs="ＭＳ ゴシック"/>
                <w:bCs/>
                <w:sz w:val="20"/>
                <w:szCs w:val="20"/>
              </w:rPr>
            </w:pPr>
          </w:p>
          <w:p w14:paraId="72D63E96"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【担当業務】</w:t>
            </w:r>
          </w:p>
          <w:p w14:paraId="202BED11"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・各拠点の納期遅延やリードタイムの調査を実施</w:t>
            </w:r>
          </w:p>
          <w:p w14:paraId="5032604B"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・各拠点の3カ年計画の策定</w:t>
            </w:r>
          </w:p>
          <w:p w14:paraId="37A50326"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・生産能力向上のため、人員の増員と増設を実施</w:t>
            </w:r>
          </w:p>
          <w:p w14:paraId="5076A3D8"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・物流企画と連携し、在庫数の増加を提案</w:t>
            </w:r>
          </w:p>
          <w:p w14:paraId="7278638B" w14:textId="77777777" w:rsidR="006E6572" w:rsidRPr="00BC66F0" w:rsidRDefault="006E6572" w:rsidP="00930FE6">
            <w:pPr>
              <w:rPr>
                <w:rFonts w:ascii="ＭＳ 明朝" w:hAnsi="ＭＳ 明朝" w:cs="ＭＳ ゴシック"/>
                <w:bCs/>
                <w:sz w:val="20"/>
                <w:szCs w:val="20"/>
              </w:rPr>
            </w:pPr>
          </w:p>
          <w:p w14:paraId="0F8FAFAE"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【実績】</w:t>
            </w:r>
          </w:p>
          <w:p w14:paraId="16535425"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・在庫数の増加でリードタイムが短縮したため販売の機会損失x</w:t>
            </w:r>
            <w:r w:rsidRPr="00BC66F0">
              <w:rPr>
                <w:rFonts w:ascii="ＭＳ 明朝" w:hAnsi="ＭＳ 明朝" w:cs="ＭＳ ゴシック"/>
                <w:bCs/>
                <w:sz w:val="20"/>
                <w:szCs w:val="20"/>
              </w:rPr>
              <w:t>x%</w:t>
            </w:r>
            <w:r w:rsidRPr="00BC66F0">
              <w:rPr>
                <w:rFonts w:ascii="ＭＳ 明朝" w:hAnsi="ＭＳ 明朝" w:cs="ＭＳ ゴシック" w:hint="eastAsia"/>
                <w:bCs/>
                <w:sz w:val="20"/>
                <w:szCs w:val="20"/>
              </w:rPr>
              <w:t>削減。</w:t>
            </w:r>
          </w:p>
          <w:p w14:paraId="15CFD02F"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・納期遅延の減少により受注件数増加。</w:t>
            </w:r>
          </w:p>
          <w:p w14:paraId="60724C27"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・海外拠点全体で前年比売り上げx</w:t>
            </w:r>
            <w:r w:rsidRPr="00BC66F0">
              <w:rPr>
                <w:rFonts w:ascii="ＭＳ 明朝" w:hAnsi="ＭＳ 明朝" w:cs="ＭＳ ゴシック"/>
                <w:bCs/>
                <w:sz w:val="20"/>
                <w:szCs w:val="20"/>
              </w:rPr>
              <w:t>x</w:t>
            </w:r>
            <w:r w:rsidRPr="00BC66F0">
              <w:rPr>
                <w:rFonts w:ascii="ＭＳ 明朝" w:hAnsi="ＭＳ 明朝" w:cs="ＭＳ ゴシック" w:hint="eastAsia"/>
                <w:bCs/>
                <w:sz w:val="20"/>
                <w:szCs w:val="20"/>
              </w:rPr>
              <w:t>％拡大。</w:t>
            </w:r>
          </w:p>
          <w:p w14:paraId="1BE04D09" w14:textId="77777777" w:rsidR="006E6572" w:rsidRPr="00BC66F0" w:rsidRDefault="006E6572" w:rsidP="00930FE6">
            <w:pPr>
              <w:rPr>
                <w:rFonts w:ascii="ＭＳ 明朝" w:hAnsi="ＭＳ 明朝" w:cs="ＭＳ ゴシック"/>
                <w:bCs/>
                <w:sz w:val="20"/>
                <w:szCs w:val="20"/>
              </w:rPr>
            </w:pPr>
          </w:p>
        </w:tc>
      </w:tr>
    </w:tbl>
    <w:p w14:paraId="7673E5DD" w14:textId="77777777" w:rsidR="006E6572" w:rsidRPr="00BC66F0" w:rsidRDefault="006E6572" w:rsidP="006E6572">
      <w:pPr>
        <w:rPr>
          <w:rFonts w:ascii="ＭＳ 明朝" w:hAnsi="ＭＳ 明朝" w:cs="ＭＳ ゴシック"/>
          <w:bCs/>
          <w:sz w:val="20"/>
          <w:szCs w:val="20"/>
        </w:rPr>
      </w:pPr>
    </w:p>
    <w:p w14:paraId="57463F01"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■活かせる経験・知識・技術</w:t>
      </w:r>
    </w:p>
    <w:p w14:paraId="3CEBDC9C"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・新規海外拠点の立ち上げ</w:t>
      </w:r>
    </w:p>
    <w:p w14:paraId="3F7B1EF2"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・海外事業の生産性改善</w:t>
      </w:r>
    </w:p>
    <w:p w14:paraId="715EEE52"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・現地市場調査、分析</w:t>
      </w:r>
    </w:p>
    <w:p w14:paraId="61E9B9C5"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・商品企画、販売戦略</w:t>
      </w:r>
    </w:p>
    <w:p w14:paraId="5E88AFAE"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・新規プロジェクトチームの立ち上げ</w:t>
      </w:r>
    </w:p>
    <w:p w14:paraId="3CC87C61"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・海外物流（中国、台湾、タイ）</w:t>
      </w:r>
    </w:p>
    <w:p w14:paraId="72586ABB" w14:textId="77777777" w:rsidR="006E6572" w:rsidRPr="00BC66F0" w:rsidRDefault="006E6572" w:rsidP="006E6572">
      <w:pPr>
        <w:rPr>
          <w:rFonts w:ascii="ＭＳ 明朝" w:hAnsi="ＭＳ 明朝" w:cs="ＭＳ ゴシック"/>
          <w:bCs/>
          <w:sz w:val="20"/>
          <w:szCs w:val="20"/>
        </w:rPr>
      </w:pPr>
    </w:p>
    <w:p w14:paraId="45036B70"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6E6572" w:rsidRPr="00BC66F0" w14:paraId="5B473E9F" w14:textId="77777777" w:rsidTr="00930FE6">
        <w:tc>
          <w:tcPr>
            <w:tcW w:w="3119" w:type="dxa"/>
            <w:shd w:val="clear" w:color="auto" w:fill="auto"/>
          </w:tcPr>
          <w:p w14:paraId="2F3D89EB"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Word</w:t>
            </w:r>
          </w:p>
        </w:tc>
        <w:tc>
          <w:tcPr>
            <w:tcW w:w="6899" w:type="dxa"/>
            <w:shd w:val="clear" w:color="auto" w:fill="auto"/>
          </w:tcPr>
          <w:p w14:paraId="66E0DB3A" w14:textId="77777777" w:rsidR="006E6572" w:rsidRPr="00BC66F0" w:rsidRDefault="006E6572" w:rsidP="00930FE6">
            <w:pPr>
              <w:rPr>
                <w:rFonts w:ascii="ＭＳ 明朝" w:hAnsi="ＭＳ 明朝"/>
                <w:sz w:val="20"/>
                <w:szCs w:val="20"/>
              </w:rPr>
            </w:pPr>
            <w:r w:rsidRPr="00BC66F0">
              <w:rPr>
                <w:rFonts w:ascii="ＭＳ 明朝" w:hAnsi="ＭＳ 明朝" w:cs="ＭＳ ゴシック" w:hint="eastAsia"/>
                <w:bCs/>
                <w:sz w:val="20"/>
                <w:szCs w:val="20"/>
              </w:rPr>
              <w:t>報告書、見積書、礼状などの社内外文書が作成できるレベル</w:t>
            </w:r>
          </w:p>
        </w:tc>
      </w:tr>
      <w:tr w:rsidR="006E6572" w:rsidRPr="00BC66F0" w14:paraId="41EB4882" w14:textId="77777777" w:rsidTr="00930FE6">
        <w:tc>
          <w:tcPr>
            <w:tcW w:w="3119" w:type="dxa"/>
            <w:shd w:val="clear" w:color="auto" w:fill="auto"/>
          </w:tcPr>
          <w:p w14:paraId="573A51F2"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lastRenderedPageBreak/>
              <w:t>Excel</w:t>
            </w:r>
          </w:p>
        </w:tc>
        <w:tc>
          <w:tcPr>
            <w:tcW w:w="6899" w:type="dxa"/>
            <w:shd w:val="clear" w:color="auto" w:fill="auto"/>
          </w:tcPr>
          <w:p w14:paraId="7366983D" w14:textId="77777777" w:rsidR="006E6572" w:rsidRPr="00BC66F0" w:rsidRDefault="006E6572" w:rsidP="00930FE6">
            <w:pPr>
              <w:rPr>
                <w:rFonts w:ascii="ＭＳ 明朝" w:hAnsi="ＭＳ 明朝"/>
                <w:sz w:val="20"/>
                <w:szCs w:val="20"/>
              </w:rPr>
            </w:pPr>
            <w:r w:rsidRPr="00BC66F0">
              <w:rPr>
                <w:rFonts w:ascii="ＭＳ 明朝" w:hAnsi="ＭＳ 明朝" w:hint="eastAsia"/>
                <w:sz w:val="20"/>
                <w:szCs w:val="20"/>
              </w:rPr>
              <w:t>IF関数、</w:t>
            </w:r>
            <w:r w:rsidRPr="00BC66F0">
              <w:rPr>
                <w:rFonts w:ascii="ＭＳ 明朝" w:hAnsi="ＭＳ 明朝"/>
                <w:sz w:val="20"/>
                <w:szCs w:val="20"/>
              </w:rPr>
              <w:t>VLOOKUP</w:t>
            </w:r>
            <w:r w:rsidRPr="00BC66F0">
              <w:rPr>
                <w:rFonts w:ascii="ＭＳ 明朝" w:hAnsi="ＭＳ 明朝" w:hint="eastAsia"/>
                <w:sz w:val="20"/>
                <w:szCs w:val="20"/>
              </w:rPr>
              <w:t>、ピボットテーブルが使用できるレベル</w:t>
            </w:r>
          </w:p>
        </w:tc>
      </w:tr>
      <w:tr w:rsidR="006E6572" w:rsidRPr="00BC66F0" w14:paraId="1296ABB0" w14:textId="77777777" w:rsidTr="00930FE6">
        <w:tc>
          <w:tcPr>
            <w:tcW w:w="3119" w:type="dxa"/>
            <w:shd w:val="clear" w:color="auto" w:fill="auto"/>
          </w:tcPr>
          <w:p w14:paraId="7A496FBA" w14:textId="77777777" w:rsidR="006E6572" w:rsidRPr="00BC66F0" w:rsidRDefault="006E6572" w:rsidP="00930FE6">
            <w:pPr>
              <w:rPr>
                <w:rFonts w:ascii="ＭＳ 明朝" w:hAnsi="ＭＳ 明朝" w:cs="ＭＳ ゴシック"/>
                <w:bCs/>
                <w:sz w:val="20"/>
                <w:szCs w:val="20"/>
              </w:rPr>
            </w:pPr>
            <w:r w:rsidRPr="00BC66F0">
              <w:rPr>
                <w:rFonts w:ascii="ＭＳ 明朝" w:hAnsi="ＭＳ 明朝" w:cs="ＭＳ ゴシック" w:hint="eastAsia"/>
                <w:bCs/>
                <w:sz w:val="20"/>
                <w:szCs w:val="20"/>
              </w:rPr>
              <w:t>PowerPoint</w:t>
            </w:r>
          </w:p>
        </w:tc>
        <w:tc>
          <w:tcPr>
            <w:tcW w:w="6899" w:type="dxa"/>
            <w:shd w:val="clear" w:color="auto" w:fill="auto"/>
          </w:tcPr>
          <w:p w14:paraId="6E501DDD" w14:textId="77777777" w:rsidR="006E6572" w:rsidRPr="00BC66F0" w:rsidRDefault="006E6572" w:rsidP="00930FE6">
            <w:pPr>
              <w:rPr>
                <w:rFonts w:ascii="ＭＳ 明朝" w:hAnsi="ＭＳ 明朝"/>
                <w:sz w:val="20"/>
                <w:szCs w:val="20"/>
              </w:rPr>
            </w:pPr>
            <w:r w:rsidRPr="00BC66F0">
              <w:rPr>
                <w:rFonts w:ascii="ＭＳ 明朝" w:hAnsi="ＭＳ 明朝" w:hint="eastAsia"/>
                <w:sz w:val="20"/>
                <w:szCs w:val="20"/>
              </w:rPr>
              <w:t>会議資料、提案資料</w:t>
            </w:r>
            <w:r w:rsidRPr="00BC66F0">
              <w:rPr>
                <w:rFonts w:ascii="ＭＳ 明朝" w:hAnsi="ＭＳ 明朝" w:cs="ＭＳ ゴシック" w:hint="eastAsia"/>
                <w:bCs/>
                <w:sz w:val="20"/>
                <w:szCs w:val="20"/>
              </w:rPr>
              <w:t>が作成できる</w:t>
            </w:r>
            <w:r w:rsidRPr="00BC66F0">
              <w:rPr>
                <w:rFonts w:ascii="ＭＳ 明朝" w:hAnsi="ＭＳ 明朝" w:hint="eastAsia"/>
                <w:sz w:val="20"/>
                <w:szCs w:val="20"/>
              </w:rPr>
              <w:t>レベル</w:t>
            </w:r>
          </w:p>
        </w:tc>
      </w:tr>
    </w:tbl>
    <w:p w14:paraId="394530EA" w14:textId="77777777" w:rsidR="006E6572" w:rsidRPr="00BC66F0" w:rsidRDefault="006E6572" w:rsidP="006E6572">
      <w:pPr>
        <w:rPr>
          <w:rFonts w:ascii="ＭＳ 明朝" w:hAnsi="ＭＳ 明朝" w:cs="ＭＳ ゴシック"/>
          <w:bCs/>
          <w:sz w:val="20"/>
          <w:szCs w:val="20"/>
        </w:rPr>
      </w:pPr>
    </w:p>
    <w:p w14:paraId="2E7260C4"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6E6572" w:rsidRPr="00BC66F0" w14:paraId="26CA49DC" w14:textId="77777777" w:rsidTr="00930FE6">
        <w:tc>
          <w:tcPr>
            <w:tcW w:w="3119" w:type="dxa"/>
            <w:shd w:val="clear" w:color="auto" w:fill="auto"/>
          </w:tcPr>
          <w:p w14:paraId="74F71E49" w14:textId="77777777" w:rsidR="006E6572" w:rsidRPr="00BC66F0" w:rsidRDefault="006E6572" w:rsidP="00930FE6">
            <w:pPr>
              <w:rPr>
                <w:rFonts w:ascii="ＭＳ 明朝" w:hAnsi="ＭＳ 明朝"/>
                <w:sz w:val="20"/>
                <w:szCs w:val="20"/>
              </w:rPr>
            </w:pPr>
            <w:r w:rsidRPr="00BC66F0">
              <w:rPr>
                <w:rFonts w:ascii="ＭＳ 明朝" w:hAnsi="ＭＳ 明朝" w:hint="eastAsia"/>
                <w:sz w:val="20"/>
                <w:szCs w:val="20"/>
              </w:rPr>
              <w:t>普通自動車第一種運転免許</w:t>
            </w:r>
          </w:p>
        </w:tc>
        <w:tc>
          <w:tcPr>
            <w:tcW w:w="6899" w:type="dxa"/>
            <w:shd w:val="clear" w:color="auto" w:fill="auto"/>
          </w:tcPr>
          <w:p w14:paraId="4751C39D" w14:textId="77777777" w:rsidR="006E6572" w:rsidRPr="00BC66F0" w:rsidRDefault="006E6572" w:rsidP="00930FE6">
            <w:pPr>
              <w:rPr>
                <w:rFonts w:ascii="ＭＳ 明朝" w:hAnsi="ＭＳ 明朝"/>
                <w:sz w:val="20"/>
                <w:szCs w:val="20"/>
              </w:rPr>
            </w:pPr>
            <w:r w:rsidRPr="00BC66F0">
              <w:rPr>
                <w:rFonts w:ascii="ＭＳ 明朝" w:hAnsi="ＭＳ 明朝" w:hint="eastAsia"/>
                <w:sz w:val="20"/>
                <w:szCs w:val="20"/>
              </w:rPr>
              <w:t>20xx年xx月取得</w:t>
            </w:r>
          </w:p>
        </w:tc>
      </w:tr>
      <w:tr w:rsidR="006E6572" w:rsidRPr="00BC66F0" w14:paraId="38F283A4" w14:textId="77777777" w:rsidTr="00930FE6">
        <w:tc>
          <w:tcPr>
            <w:tcW w:w="3119" w:type="dxa"/>
            <w:shd w:val="clear" w:color="auto" w:fill="auto"/>
          </w:tcPr>
          <w:p w14:paraId="39803F02" w14:textId="77777777" w:rsidR="006E6572" w:rsidRPr="00BC66F0" w:rsidRDefault="006E6572" w:rsidP="00930FE6">
            <w:pPr>
              <w:rPr>
                <w:rFonts w:ascii="ＭＳ 明朝" w:hAnsi="ＭＳ 明朝"/>
                <w:sz w:val="20"/>
                <w:szCs w:val="20"/>
              </w:rPr>
            </w:pPr>
            <w:r w:rsidRPr="00BC66F0">
              <w:rPr>
                <w:rFonts w:ascii="ＭＳ 明朝" w:hAnsi="ＭＳ 明朝" w:hint="eastAsia"/>
                <w:sz w:val="20"/>
                <w:szCs w:val="20"/>
              </w:rPr>
              <w:t>TOEIC Listening＆Reading Test　xxx点</w:t>
            </w:r>
          </w:p>
        </w:tc>
        <w:tc>
          <w:tcPr>
            <w:tcW w:w="6899" w:type="dxa"/>
            <w:shd w:val="clear" w:color="auto" w:fill="auto"/>
          </w:tcPr>
          <w:p w14:paraId="07FE1183" w14:textId="77777777" w:rsidR="006E6572" w:rsidRPr="00BC66F0" w:rsidRDefault="006E6572" w:rsidP="00930FE6">
            <w:pPr>
              <w:rPr>
                <w:rFonts w:ascii="ＭＳ 明朝" w:hAnsi="ＭＳ 明朝"/>
                <w:sz w:val="20"/>
                <w:szCs w:val="20"/>
              </w:rPr>
            </w:pPr>
            <w:r w:rsidRPr="00BC66F0">
              <w:rPr>
                <w:rFonts w:ascii="ＭＳ 明朝" w:hAnsi="ＭＳ 明朝" w:cs="ＭＳ ゴシック" w:hint="eastAsia"/>
                <w:bCs/>
                <w:sz w:val="20"/>
                <w:szCs w:val="20"/>
              </w:rPr>
              <w:t>20</w:t>
            </w:r>
            <w:r w:rsidRPr="00BC66F0">
              <w:rPr>
                <w:rFonts w:ascii="ＭＳ 明朝" w:hAnsi="ＭＳ 明朝" w:cs="ＭＳ ゴシック"/>
                <w:bCs/>
                <w:sz w:val="20"/>
                <w:szCs w:val="20"/>
              </w:rPr>
              <w:t>xx</w:t>
            </w:r>
            <w:r w:rsidRPr="00BC66F0">
              <w:rPr>
                <w:rFonts w:ascii="ＭＳ 明朝" w:hAnsi="ＭＳ 明朝" w:cs="ＭＳ ゴシック" w:hint="eastAsia"/>
                <w:bCs/>
                <w:sz w:val="20"/>
                <w:szCs w:val="20"/>
              </w:rPr>
              <w:t>年</w:t>
            </w:r>
            <w:r w:rsidRPr="00BC66F0">
              <w:rPr>
                <w:rFonts w:ascii="ＭＳ 明朝" w:hAnsi="ＭＳ 明朝" w:cs="ＭＳ ゴシック"/>
                <w:bCs/>
                <w:sz w:val="20"/>
                <w:szCs w:val="20"/>
              </w:rPr>
              <w:t>xx</w:t>
            </w:r>
            <w:r w:rsidRPr="00BC66F0">
              <w:rPr>
                <w:rFonts w:ascii="ＭＳ 明朝" w:hAnsi="ＭＳ 明朝" w:cs="ＭＳ ゴシック" w:hint="eastAsia"/>
                <w:bCs/>
                <w:sz w:val="20"/>
                <w:szCs w:val="20"/>
              </w:rPr>
              <w:t>月取得</w:t>
            </w:r>
          </w:p>
        </w:tc>
      </w:tr>
    </w:tbl>
    <w:p w14:paraId="4AB0F522" w14:textId="77777777" w:rsidR="006E6572" w:rsidRPr="00BC66F0" w:rsidRDefault="006E6572" w:rsidP="006E6572">
      <w:pPr>
        <w:rPr>
          <w:rFonts w:ascii="ＭＳ 明朝" w:hAnsi="ＭＳ 明朝" w:cs="ＭＳ ゴシック"/>
          <w:bCs/>
          <w:sz w:val="20"/>
          <w:szCs w:val="20"/>
        </w:rPr>
      </w:pPr>
    </w:p>
    <w:p w14:paraId="01B8E8EE"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■自己PR</w:t>
      </w:r>
    </w:p>
    <w:p w14:paraId="2DCCA231"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＜各部署と連携してプロジェクトを動かす推進力＞</w:t>
      </w:r>
    </w:p>
    <w:p w14:paraId="1E770055"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海外への事業展開プロジェクトを、営業や物流企画、商品企画部門など各部署と連携して進行させました。プロジェクトのリーダーとして全体のスケジュールや進捗管理を担当。営業や物流部門からの現地調査報告を基に、拠点の選定や販売戦略を策定し、最終的な企画をまとめた上で経営層への報告を実施するなど、チームメンバーを動かしながら責任の大きい仕事を遂行してきました。結果として、海外展開に成功し、その後の拠点増加にも貢献しています。</w:t>
      </w:r>
    </w:p>
    <w:p w14:paraId="56546EC8" w14:textId="77777777" w:rsidR="006E6572" w:rsidRPr="00BC66F0" w:rsidRDefault="006E6572" w:rsidP="006E6572">
      <w:pPr>
        <w:rPr>
          <w:rFonts w:ascii="ＭＳ 明朝" w:hAnsi="ＭＳ 明朝" w:cs="ＭＳ ゴシック"/>
          <w:bCs/>
          <w:sz w:val="20"/>
          <w:szCs w:val="20"/>
        </w:rPr>
      </w:pPr>
    </w:p>
    <w:p w14:paraId="002AC773" w14:textId="77777777" w:rsidR="006E6572" w:rsidRPr="00BC66F0" w:rsidRDefault="006E6572" w:rsidP="006E6572">
      <w:pPr>
        <w:rPr>
          <w:rFonts w:ascii="ＭＳ 明朝" w:hAnsi="ＭＳ 明朝" w:cs="ＭＳ ゴシック"/>
          <w:bCs/>
          <w:sz w:val="20"/>
          <w:szCs w:val="20"/>
        </w:rPr>
      </w:pPr>
      <w:r w:rsidRPr="00BC66F0">
        <w:rPr>
          <w:rFonts w:ascii="ＭＳ 明朝" w:hAnsi="ＭＳ 明朝" w:cs="ＭＳ ゴシック" w:hint="eastAsia"/>
          <w:bCs/>
          <w:sz w:val="20"/>
          <w:szCs w:val="20"/>
        </w:rPr>
        <w:t>＜海外拠点の生産性向上のための改善提案力＞</w:t>
      </w:r>
    </w:p>
    <w:p w14:paraId="043243A0" w14:textId="77777777" w:rsidR="006E6572" w:rsidRPr="00BC66F0" w:rsidRDefault="006E6572" w:rsidP="006E6572">
      <w:pPr>
        <w:pStyle w:val="a5"/>
        <w:jc w:val="left"/>
        <w:rPr>
          <w:rFonts w:ascii="ＭＳ 明朝" w:eastAsia="ＭＳ 明朝" w:hAnsi="ＭＳ 明朝"/>
          <w:sz w:val="20"/>
          <w:szCs w:val="20"/>
        </w:rPr>
      </w:pPr>
      <w:r w:rsidRPr="00BC66F0">
        <w:rPr>
          <w:rFonts w:ascii="ＭＳ 明朝" w:eastAsia="ＭＳ 明朝" w:hAnsi="ＭＳ 明朝" w:hint="eastAsia"/>
          <w:sz w:val="20"/>
          <w:szCs w:val="20"/>
        </w:rPr>
        <w:t>複数の海外拠点稼働後、生産性を向上させるため、まずは各拠点の納期遅延やリードタイムを調査しました。注文に対して生産能力が追いついていないことが課題だと考え、設備強化後のシミュレーションを作成し、計画とともに設備への投資を経営層へ提案。導入後は、リードタイムの短縮で販売機会損失の削減に貢献し、受注件数の拡大にもつなげています。</w:t>
      </w:r>
    </w:p>
    <w:p w14:paraId="1758F120" w14:textId="77777777" w:rsidR="006E6572" w:rsidRPr="00BC66F0" w:rsidRDefault="006E6572" w:rsidP="006E6572">
      <w:pPr>
        <w:pStyle w:val="a5"/>
        <w:jc w:val="left"/>
        <w:rPr>
          <w:rFonts w:ascii="ＭＳ 明朝" w:eastAsia="ＭＳ 明朝" w:hAnsi="ＭＳ 明朝"/>
          <w:sz w:val="20"/>
          <w:szCs w:val="20"/>
        </w:rPr>
      </w:pPr>
    </w:p>
    <w:p w14:paraId="4A27099D" w14:textId="77777777" w:rsidR="006E6572" w:rsidRPr="005464AC" w:rsidRDefault="006E6572" w:rsidP="006E6572">
      <w:pPr>
        <w:pStyle w:val="a5"/>
        <w:rPr>
          <w:rFonts w:ascii="ＭＳ 明朝" w:eastAsia="ＭＳ 明朝" w:hAnsi="ＭＳ 明朝"/>
        </w:rPr>
      </w:pPr>
      <w:r w:rsidRPr="00BC66F0">
        <w:rPr>
          <w:rFonts w:ascii="ＭＳ 明朝" w:eastAsia="ＭＳ 明朝" w:hAnsi="ＭＳ 明朝" w:hint="eastAsia"/>
        </w:rPr>
        <w:t>以上</w:t>
      </w:r>
    </w:p>
    <w:p w14:paraId="56A8AD67" w14:textId="77777777" w:rsidR="006E6572" w:rsidRPr="005464AC" w:rsidRDefault="006E6572" w:rsidP="006E6572">
      <w:pPr>
        <w:pStyle w:val="a5"/>
        <w:rPr>
          <w:rFonts w:ascii="ＭＳ 明朝" w:eastAsia="ＭＳ 明朝" w:hAnsi="ＭＳ 明朝"/>
          <w:sz w:val="20"/>
          <w:szCs w:val="20"/>
        </w:rPr>
      </w:pPr>
    </w:p>
    <w:p w14:paraId="5B9B3861"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9227" w14:textId="77777777" w:rsidR="00E92779" w:rsidRDefault="00E92779">
      <w:r>
        <w:separator/>
      </w:r>
    </w:p>
  </w:endnote>
  <w:endnote w:type="continuationSeparator" w:id="0">
    <w:p w14:paraId="2FF79F2A" w14:textId="77777777" w:rsidR="00E92779" w:rsidRDefault="00E9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3717" w14:textId="77777777" w:rsidR="00586338" w:rsidRDefault="008B5B61">
    <w:pPr>
      <w:pStyle w:val="a4"/>
      <w:framePr w:h="0" w:wrap="around" w:vAnchor="text" w:hAnchor="margin" w:xAlign="center" w:y="1"/>
    </w:pPr>
    <w:r>
      <w:fldChar w:fldCharType="begin"/>
    </w:r>
    <w:r>
      <w:instrText xml:space="preserve">PAGE  </w:instrText>
    </w:r>
    <w:r>
      <w:fldChar w:fldCharType="separate"/>
    </w:r>
    <w:r>
      <w:t>2</w:t>
    </w:r>
    <w:r>
      <w:fldChar w:fldCharType="end"/>
    </w:r>
  </w:p>
  <w:p w14:paraId="4F7B2BB2" w14:textId="77777777" w:rsidR="00586338" w:rsidRDefault="005863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8F42" w14:textId="77777777" w:rsidR="00586338" w:rsidRPr="00927775" w:rsidRDefault="008B5B61">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2CF1" w14:textId="77777777" w:rsidR="00E92779" w:rsidRDefault="00E92779">
      <w:r>
        <w:separator/>
      </w:r>
    </w:p>
  </w:footnote>
  <w:footnote w:type="continuationSeparator" w:id="0">
    <w:p w14:paraId="24CB24B6" w14:textId="77777777" w:rsidR="00E92779" w:rsidRDefault="00E92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72"/>
    <w:rsid w:val="001D43A3"/>
    <w:rsid w:val="00420AE3"/>
    <w:rsid w:val="00586338"/>
    <w:rsid w:val="006247E5"/>
    <w:rsid w:val="00644393"/>
    <w:rsid w:val="006E6572"/>
    <w:rsid w:val="008B5B61"/>
    <w:rsid w:val="008D6B01"/>
    <w:rsid w:val="00A547B3"/>
    <w:rsid w:val="00BC66F0"/>
    <w:rsid w:val="00E92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9C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572"/>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6E6572"/>
  </w:style>
  <w:style w:type="paragraph" w:styleId="a5">
    <w:name w:val="Closing"/>
    <w:basedOn w:val="a"/>
    <w:link w:val="a6"/>
    <w:rsid w:val="006E6572"/>
    <w:pPr>
      <w:jc w:val="right"/>
    </w:pPr>
    <w:rPr>
      <w:rFonts w:ascii="ＭＳ ゴシック" w:eastAsia="ＭＳ ゴシック" w:hAnsi="ＭＳ ゴシック"/>
      <w:sz w:val="18"/>
      <w:szCs w:val="18"/>
    </w:rPr>
  </w:style>
  <w:style w:type="character" w:customStyle="1" w:styleId="a6">
    <w:name w:val="結語 (文字)"/>
    <w:basedOn w:val="a0"/>
    <w:link w:val="a5"/>
    <w:rsid w:val="006E6572"/>
    <w:rPr>
      <w:rFonts w:ascii="ＭＳ ゴシック" w:eastAsia="ＭＳ ゴシック" w:hAnsi="ＭＳ ゴシック" w:cs="Times New Roman"/>
      <w:sz w:val="18"/>
      <w:szCs w:val="18"/>
      <w14:ligatures w14:val="none"/>
    </w:rPr>
  </w:style>
  <w:style w:type="paragraph" w:styleId="a4">
    <w:name w:val="footer"/>
    <w:basedOn w:val="a"/>
    <w:link w:val="a3"/>
    <w:rsid w:val="006E6572"/>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6E6572"/>
    <w:rPr>
      <w:rFonts w:ascii="Century" w:eastAsia="ＭＳ 明朝" w:hAnsi="Century" w:cs="Times New Roman"/>
      <w14:ligatures w14:val="none"/>
    </w:rPr>
  </w:style>
  <w:style w:type="paragraph" w:styleId="a7">
    <w:name w:val="header"/>
    <w:basedOn w:val="a"/>
    <w:link w:val="a8"/>
    <w:uiPriority w:val="99"/>
    <w:unhideWhenUsed/>
    <w:rsid w:val="00644393"/>
    <w:pPr>
      <w:tabs>
        <w:tab w:val="center" w:pos="4252"/>
        <w:tab w:val="right" w:pos="8504"/>
      </w:tabs>
      <w:snapToGrid w:val="0"/>
    </w:pPr>
  </w:style>
  <w:style w:type="character" w:customStyle="1" w:styleId="a8">
    <w:name w:val="ヘッダー (文字)"/>
    <w:basedOn w:val="a0"/>
    <w:link w:val="a7"/>
    <w:uiPriority w:val="99"/>
    <w:rsid w:val="00644393"/>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2026-01-05T02:43:00Z</dcterms:created>
  <dcterms:modified xsi:type="dcterms:W3CDTF">2026-01-05T02:44:00Z</dcterms:modified>
</cp:coreProperties>
</file>